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99"/>
        </w:tabs>
        <w:spacing w:before="52" w:after="19"/>
        <w:ind w:left="0" w:right="51" w:firstLine="0"/>
        <w:jc w:val="center"/>
        <w:rPr>
          <w:sz w:val="18"/>
        </w:rPr>
      </w:pPr>
      <w:r>
        <w:rPr>
          <w:sz w:val="18"/>
        </w:rPr>
        <w:t>中设协建筑机电能力办</w:t>
      </w:r>
      <w:r>
        <w:rPr>
          <w:sz w:val="18"/>
        </w:rPr>
        <w:tab/>
      </w:r>
      <w:r>
        <w:rPr>
          <w:rFonts w:ascii="Times New Roman" w:eastAsia="Times New Roman"/>
          <w:sz w:val="18"/>
        </w:rPr>
        <w:t>20</w:t>
      </w:r>
      <w:r>
        <w:rPr>
          <w:rFonts w:hint="eastAsia" w:ascii="Times New Roman"/>
          <w:sz w:val="18"/>
          <w:lang w:val="en-US" w:eastAsia="zh-CN"/>
        </w:rPr>
        <w:t>20</w:t>
      </w:r>
      <w:r>
        <w:rPr>
          <w:sz w:val="18"/>
        </w:rPr>
        <w:t>版</w:t>
      </w:r>
    </w:p>
    <w:p>
      <w:pPr>
        <w:pStyle w:val="2"/>
        <w:spacing w:line="20" w:lineRule="exact"/>
        <w:ind w:left="106"/>
        <w:rPr>
          <w:sz w:val="2"/>
        </w:rPr>
      </w:pPr>
      <w:r>
        <w:rPr>
          <w:sz w:val="2"/>
        </w:rPr>
        <w:pict>
          <v:group id="_x0000_s1026" o:spid="_x0000_s1026" o:spt="203" style="height:0.75pt;width:481.9pt;" coordsize="9638,15">
            <o:lock v:ext="edit"/>
            <v:line id="_x0000_s1027" o:spid="_x0000_s1027" o:spt="20" style="position:absolute;left:0;top:7;height:0;width:9637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93" w:line="780" w:lineRule="atLeast"/>
        <w:ind w:right="1232"/>
        <w:jc w:val="center"/>
        <w:rPr>
          <w:rFonts w:hint="eastAsia" w:ascii="黑体" w:eastAsia="黑体"/>
          <w:b/>
          <w:w w:val="95"/>
          <w:sz w:val="44"/>
        </w:rPr>
      </w:pPr>
      <w:r>
        <w:rPr>
          <w:rFonts w:hint="eastAsia" w:ascii="黑体" w:eastAsia="黑体"/>
          <w:b/>
          <w:w w:val="95"/>
          <w:sz w:val="44"/>
          <w:lang w:val="en-US" w:eastAsia="zh-CN"/>
        </w:rPr>
        <w:t xml:space="preserve">  </w:t>
      </w:r>
      <w:r>
        <w:rPr>
          <w:rFonts w:hint="eastAsia" w:ascii="黑体" w:eastAsia="黑体"/>
          <w:b/>
          <w:w w:val="95"/>
          <w:sz w:val="44"/>
        </w:rPr>
        <w:t>建筑机电设备维修保养服务质量信息</w:t>
      </w:r>
    </w:p>
    <w:p>
      <w:pPr>
        <w:spacing w:before="93" w:line="780" w:lineRule="atLeast"/>
        <w:ind w:right="1232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  <w:lang w:val="en-US" w:eastAsia="zh-CN"/>
        </w:rPr>
        <w:t xml:space="preserve">  </w:t>
      </w:r>
      <w:r>
        <w:rPr>
          <w:rFonts w:hint="eastAsia" w:ascii="黑体" w:eastAsia="黑体"/>
          <w:b/>
          <w:sz w:val="44"/>
        </w:rPr>
        <w:t>反</w:t>
      </w:r>
      <w:r>
        <w:rPr>
          <w:rFonts w:hint="eastAsia" w:ascii="黑体" w:eastAsia="黑体"/>
          <w:b/>
          <w:sz w:val="44"/>
          <w:lang w:val="en-US" w:eastAsia="zh-CN"/>
        </w:rPr>
        <w:t xml:space="preserve">  </w:t>
      </w:r>
      <w:r>
        <w:rPr>
          <w:rFonts w:hint="eastAsia" w:ascii="黑体" w:eastAsia="黑体"/>
          <w:b/>
          <w:sz w:val="44"/>
        </w:rPr>
        <w:t>馈</w:t>
      </w:r>
      <w:r>
        <w:rPr>
          <w:rFonts w:hint="eastAsia" w:ascii="黑体" w:eastAsia="黑体"/>
          <w:b/>
          <w:sz w:val="44"/>
          <w:lang w:val="en-US" w:eastAsia="zh-CN"/>
        </w:rPr>
        <w:t xml:space="preserve">  </w:t>
      </w:r>
      <w:r>
        <w:rPr>
          <w:rFonts w:hint="eastAsia" w:ascii="黑体" w:eastAsia="黑体"/>
          <w:b/>
          <w:sz w:val="44"/>
        </w:rPr>
        <w:t>表</w:t>
      </w:r>
    </w:p>
    <w:p>
      <w:pPr>
        <w:spacing w:before="111"/>
        <w:ind w:left="0" w:right="1971" w:firstLine="0"/>
        <w:jc w:val="right"/>
        <w:rPr>
          <w:sz w:val="24"/>
        </w:rPr>
      </w:pPr>
      <w:r>
        <w:rPr>
          <w:sz w:val="24"/>
        </w:rPr>
        <w:t>编号：</w:t>
      </w:r>
      <w:bookmarkStart w:id="0" w:name="_GoBack"/>
      <w:bookmarkEnd w:id="0"/>
    </w:p>
    <w:p>
      <w:pPr>
        <w:pStyle w:val="2"/>
        <w:rPr>
          <w:sz w:val="26"/>
        </w:rPr>
      </w:pPr>
    </w:p>
    <w:p>
      <w:pPr>
        <w:pStyle w:val="6"/>
        <w:numPr>
          <w:ilvl w:val="0"/>
          <w:numId w:val="1"/>
        </w:numPr>
        <w:tabs>
          <w:tab w:val="left" w:pos="1351"/>
          <w:tab w:val="left" w:pos="4634"/>
          <w:tab w:val="left" w:pos="7477"/>
        </w:tabs>
        <w:spacing w:before="0" w:after="25" w:line="240" w:lineRule="auto"/>
        <w:ind w:left="1350" w:right="0" w:hanging="189"/>
        <w:jc w:val="left"/>
        <w:rPr>
          <w:sz w:val="21"/>
        </w:rPr>
      </w:pPr>
      <w:r>
        <w:rPr>
          <w:sz w:val="21"/>
        </w:rPr>
        <w:t>一般建筑机电</w:t>
      </w:r>
      <w:r>
        <w:rPr>
          <w:sz w:val="21"/>
        </w:rPr>
        <w:tab/>
      </w:r>
      <w:r>
        <w:rPr>
          <w:rFonts w:ascii="Wingdings" w:hAnsi="Wingdings" w:eastAsia="Wingdings"/>
          <w:sz w:val="21"/>
        </w:rPr>
        <w:t></w:t>
      </w:r>
      <w:r>
        <w:rPr>
          <w:sz w:val="21"/>
        </w:rPr>
        <w:t>智能化</w:t>
      </w:r>
      <w:r>
        <w:rPr>
          <w:sz w:val="21"/>
        </w:rPr>
        <w:tab/>
      </w:r>
      <w:r>
        <w:rPr>
          <w:rFonts w:ascii="Wingdings" w:hAnsi="Wingdings" w:eastAsia="Wingdings"/>
          <w:sz w:val="21"/>
        </w:rPr>
        <w:t></w:t>
      </w:r>
      <w:r>
        <w:rPr>
          <w:sz w:val="21"/>
        </w:rPr>
        <w:t>制冷空调</w:t>
      </w:r>
    </w:p>
    <w:tbl>
      <w:tblPr>
        <w:tblStyle w:val="3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852"/>
        <w:gridCol w:w="1042"/>
        <w:gridCol w:w="1073"/>
        <w:gridCol w:w="1240"/>
        <w:gridCol w:w="159"/>
        <w:gridCol w:w="1262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77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维保服务单位</w:t>
            </w:r>
          </w:p>
        </w:tc>
        <w:tc>
          <w:tcPr>
            <w:tcW w:w="4366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5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77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用户单位</w:t>
            </w:r>
          </w:p>
        </w:tc>
        <w:tc>
          <w:tcPr>
            <w:tcW w:w="4366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5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77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366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4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77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维保服务周期</w:t>
            </w:r>
          </w:p>
        </w:tc>
        <w:tc>
          <w:tcPr>
            <w:tcW w:w="7172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77" w:type="dxa"/>
            <w:vMerge w:val="restart"/>
          </w:tcPr>
          <w:p>
            <w:pPr>
              <w:pStyle w:val="7"/>
              <w:spacing w:before="8"/>
              <w:rPr>
                <w:sz w:val="29"/>
              </w:rPr>
            </w:pPr>
          </w:p>
          <w:p>
            <w:pPr>
              <w:pStyle w:val="7"/>
              <w:ind w:left="166"/>
              <w:rPr>
                <w:sz w:val="24"/>
              </w:rPr>
            </w:pPr>
            <w:r>
              <w:rPr>
                <w:sz w:val="24"/>
              </w:rPr>
              <w:t>业主反馈意见</w:t>
            </w:r>
          </w:p>
        </w:tc>
        <w:tc>
          <w:tcPr>
            <w:tcW w:w="852" w:type="dxa"/>
          </w:tcPr>
          <w:p>
            <w:pPr>
              <w:pStyle w:val="7"/>
              <w:spacing w:before="63"/>
              <w:ind w:left="184"/>
              <w:rPr>
                <w:sz w:val="24"/>
              </w:rPr>
            </w:pPr>
            <w:r>
              <w:rPr>
                <w:sz w:val="24"/>
              </w:rPr>
              <w:t>优良</w:t>
            </w:r>
          </w:p>
        </w:tc>
        <w:tc>
          <w:tcPr>
            <w:tcW w:w="1042" w:type="dxa"/>
          </w:tcPr>
          <w:p>
            <w:pPr>
              <w:pStyle w:val="7"/>
              <w:spacing w:before="63"/>
              <w:ind w:left="279"/>
              <w:rPr>
                <w:sz w:val="24"/>
              </w:rPr>
            </w:pPr>
            <w:r>
              <w:rPr>
                <w:sz w:val="24"/>
              </w:rPr>
              <w:t>良好</w:t>
            </w:r>
          </w:p>
        </w:tc>
        <w:tc>
          <w:tcPr>
            <w:tcW w:w="1073" w:type="dxa"/>
          </w:tcPr>
          <w:p>
            <w:pPr>
              <w:pStyle w:val="7"/>
              <w:spacing w:before="63"/>
              <w:ind w:left="294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  <w:tc>
          <w:tcPr>
            <w:tcW w:w="1240" w:type="dxa"/>
          </w:tcPr>
          <w:p>
            <w:pPr>
              <w:pStyle w:val="7"/>
              <w:spacing w:before="6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差</w:t>
            </w:r>
          </w:p>
        </w:tc>
        <w:tc>
          <w:tcPr>
            <w:tcW w:w="2965" w:type="dxa"/>
            <w:gridSpan w:val="3"/>
          </w:tcPr>
          <w:p>
            <w:pPr>
              <w:pStyle w:val="7"/>
              <w:spacing w:before="63"/>
              <w:ind w:left="978" w:right="976"/>
              <w:jc w:val="center"/>
              <w:rPr>
                <w:sz w:val="24"/>
              </w:rPr>
            </w:pPr>
            <w:r>
              <w:rPr>
                <w:sz w:val="24"/>
              </w:rPr>
              <w:t>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65" w:type="dxa"/>
            <w:gridSpan w:val="3"/>
          </w:tcPr>
          <w:p>
            <w:pPr>
              <w:pStyle w:val="7"/>
              <w:tabs>
                <w:tab w:val="left" w:pos="1665"/>
              </w:tabs>
              <w:spacing w:before="79"/>
              <w:ind w:left="105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60"/>
                <w:sz w:val="36"/>
              </w:rPr>
              <w:t xml:space="preserve"> </w:t>
            </w:r>
            <w:r>
              <w:rPr>
                <w:sz w:val="24"/>
              </w:rPr>
              <w:t>好</w:t>
            </w:r>
            <w:r>
              <w:rPr>
                <w:sz w:val="24"/>
              </w:rPr>
              <w:tab/>
            </w:r>
            <w:r>
              <w:rPr>
                <w:sz w:val="36"/>
              </w:rPr>
              <w:t>□</w:t>
            </w:r>
            <w:r>
              <w:rPr>
                <w:spacing w:val="-60"/>
                <w:sz w:val="36"/>
              </w:rPr>
              <w:t xml:space="preserve"> </w:t>
            </w:r>
            <w:r>
              <w:rPr>
                <w:sz w:val="24"/>
              </w:rPr>
              <w:t>不 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6" w:hRule="atLeast"/>
        </w:trPr>
        <w:tc>
          <w:tcPr>
            <w:tcW w:w="8949" w:type="dxa"/>
            <w:gridSpan w:val="8"/>
          </w:tcPr>
          <w:p>
            <w:pPr>
              <w:pStyle w:val="7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情况说明：</w:t>
            </w:r>
          </w:p>
        </w:tc>
      </w:tr>
    </w:tbl>
    <w:p>
      <w:pPr>
        <w:pStyle w:val="2"/>
        <w:spacing w:before="97"/>
        <w:ind w:left="428"/>
      </w:pPr>
      <w:r>
        <w:t>注：填报的每一个维修服务项目必须提供此表；</w:t>
      </w:r>
    </w:p>
    <w:p>
      <w:pPr>
        <w:pStyle w:val="2"/>
        <w:spacing w:before="6"/>
        <w:rPr>
          <w:sz w:val="15"/>
        </w:rPr>
      </w:pPr>
    </w:p>
    <w:p>
      <w:pPr>
        <w:pStyle w:val="2"/>
        <w:tabs>
          <w:tab w:val="left" w:pos="5992"/>
        </w:tabs>
        <w:spacing w:before="1"/>
        <w:ind w:left="428"/>
      </w:pPr>
      <w:r>
        <w:t>用户单位（盖章</w:t>
      </w:r>
      <w:r>
        <w:rPr>
          <w:spacing w:val="-106"/>
        </w:rPr>
        <w:t>）</w:t>
      </w:r>
      <w:r>
        <w:t>：</w:t>
      </w:r>
      <w:r>
        <w:tab/>
      </w:r>
      <w:r>
        <w:t>用户填表人（签名</w:t>
      </w:r>
      <w:r>
        <w:rPr>
          <w:spacing w:val="-105"/>
        </w:rPr>
        <w:t>）</w:t>
      </w:r>
      <w:r>
        <w:t>：</w:t>
      </w:r>
    </w:p>
    <w:p>
      <w:pPr>
        <w:pStyle w:val="2"/>
        <w:spacing w:before="6"/>
        <w:rPr>
          <w:sz w:val="15"/>
        </w:rPr>
      </w:pPr>
    </w:p>
    <w:p>
      <w:pPr>
        <w:pStyle w:val="2"/>
        <w:tabs>
          <w:tab w:val="left" w:pos="7462"/>
          <w:tab w:val="left" w:pos="8092"/>
          <w:tab w:val="left" w:pos="8722"/>
        </w:tabs>
        <w:ind w:left="5992"/>
      </w:pP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80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1350" w:hanging="189"/>
      </w:pPr>
      <w:rPr>
        <w:rFonts w:hint="default" w:ascii="Wingdings" w:hAnsi="Wingdings" w:eastAsia="Wingdings" w:cs="Wingdings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0" w:hanging="18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60" w:hanging="18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11" w:hanging="18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61" w:hanging="18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2" w:hanging="18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62" w:hanging="18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3" w:hanging="18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63" w:hanging="18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9836683"/>
    <w:rsid w:val="518D40FB"/>
    <w:rsid w:val="607B08A7"/>
    <w:rsid w:val="6D7A5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5"/>
      <w:ind w:left="1350" w:hanging="189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2021-05-10T05:40:00Z</dcterms:created>
  <dc:creator>ncf-302</dc:creator>
  <cp:lastModifiedBy>yooooha</cp:lastModifiedBy>
  <dcterms:modified xsi:type="dcterms:W3CDTF">2022-01-21T02:03:13Z</dcterms:modified>
  <dc:title>&lt;382DBDA8D6FEBBFAB5E7C9E8B1B8CEACD0DEB1A3D1F8B7FECEF1D6CAC1BFD0C5CFA2B7B4C0A1B1EDA3A832303139B0E6B2CEBFBCD1F9B0E5A3A92E646F63&gt;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52F8176F034B44DDB37F3F0A9DC13418</vt:lpwstr>
  </property>
</Properties>
</file>